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18" w:rsidRPr="00B620E8" w:rsidRDefault="002C5518" w:rsidP="006F0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0E8">
        <w:rPr>
          <w:rFonts w:ascii="Times New Roman" w:hAnsi="Times New Roman" w:cs="Times New Roman"/>
          <w:b/>
          <w:sz w:val="28"/>
          <w:szCs w:val="28"/>
        </w:rPr>
        <w:t>Требования к спортивной форме н</w:t>
      </w:r>
      <w:r w:rsidR="006F0169">
        <w:rPr>
          <w:rFonts w:ascii="Times New Roman" w:hAnsi="Times New Roman" w:cs="Times New Roman"/>
          <w:b/>
          <w:sz w:val="28"/>
          <w:szCs w:val="28"/>
        </w:rPr>
        <w:t>а физкультурных занятиях в зале</w:t>
      </w:r>
      <w:bookmarkStart w:id="0" w:name="_GoBack"/>
      <w:bookmarkEnd w:id="0"/>
    </w:p>
    <w:p w:rsidR="002C5518" w:rsidRPr="000C7FBB" w:rsidRDefault="006F0169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5518" w:rsidRPr="000C7FBB">
        <w:rPr>
          <w:rFonts w:ascii="Times New Roman" w:hAnsi="Times New Roman" w:cs="Times New Roman"/>
          <w:sz w:val="28"/>
          <w:szCs w:val="28"/>
        </w:rPr>
        <w:t>Футболку выбираем из натурального хлопка, без выпуклых и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прорезиненных аппликаций, желательно белого или однотонного цвета.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Спортивные брюки лучше длинной до середины икры и силуэтом,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повторяющим фигуру, без карманов и аппликаций.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Носки – хлопковые, желательно с прорезиненной подошвой.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Для диагностики двигательных качеств и обучения прыжкам в длину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понадобится спортивная обувь (должна фиксировать стопу).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Прическа девочек в дни занятий в спортивном зале - со свободной от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хвостиков и заколок затылочной частью, без острых и колючих украшений.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Нельзя надевать также украшения на руки и шею.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Уважаемые родители, эти несложные требования помогут вашему ребенку</w:t>
      </w:r>
    </w:p>
    <w:p w:rsidR="002C5518" w:rsidRPr="000C7FBB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чувствовать себя комфортно на занятиях по физической культуре и укрепить</w:t>
      </w:r>
    </w:p>
    <w:p w:rsidR="002C5518" w:rsidRDefault="002C5518" w:rsidP="006F0169">
      <w:pPr>
        <w:jc w:val="both"/>
        <w:rPr>
          <w:rFonts w:ascii="Times New Roman" w:hAnsi="Times New Roman" w:cs="Times New Roman"/>
          <w:sz w:val="28"/>
          <w:szCs w:val="28"/>
        </w:rPr>
      </w:pPr>
      <w:r w:rsidRPr="000C7FBB">
        <w:rPr>
          <w:rFonts w:ascii="Times New Roman" w:hAnsi="Times New Roman" w:cs="Times New Roman"/>
          <w:sz w:val="28"/>
          <w:szCs w:val="28"/>
        </w:rPr>
        <w:t>свое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518" w:rsidRPr="000C7FBB" w:rsidRDefault="002C5518" w:rsidP="002C5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2F961" wp14:editId="31D5BB4E">
            <wp:extent cx="3673140" cy="2448000"/>
            <wp:effectExtent l="0" t="0" r="3810" b="0"/>
            <wp:docPr id="6" name="Рисунок 6" descr="https://melkie.net/wp-content/uploads/2018/06/deti-idut-po-dorozhke-iz-m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kie.net/wp-content/uploads/2018/06/deti-idut-po-dorozhke-iz-mat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4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18" w:rsidRDefault="002C5518" w:rsidP="002C5518"/>
    <w:p w:rsidR="002C5518" w:rsidRDefault="002C5518" w:rsidP="002C5518"/>
    <w:p w:rsidR="002C5518" w:rsidRDefault="002C5518" w:rsidP="002C5518"/>
    <w:p w:rsidR="002C5518" w:rsidRDefault="002C5518" w:rsidP="002C5518"/>
    <w:p w:rsidR="002C5518" w:rsidRDefault="002C5518" w:rsidP="002C5518"/>
    <w:p w:rsidR="008027BF" w:rsidRDefault="008027BF"/>
    <w:sectPr w:rsidR="0080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8F"/>
    <w:rsid w:val="002C5518"/>
    <w:rsid w:val="006F0169"/>
    <w:rsid w:val="007E088F"/>
    <w:rsid w:val="008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9BE"/>
  <w15:chartTrackingRefBased/>
  <w15:docId w15:val="{1CA2C781-7FFB-4A9D-A302-87518CBF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Коростелева</cp:lastModifiedBy>
  <cp:revision>4</cp:revision>
  <dcterms:created xsi:type="dcterms:W3CDTF">2021-11-15T18:20:00Z</dcterms:created>
  <dcterms:modified xsi:type="dcterms:W3CDTF">2021-11-16T13:30:00Z</dcterms:modified>
</cp:coreProperties>
</file>